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53" w:rsidRP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 xml:space="preserve">Ganado Elementary </w:t>
      </w:r>
    </w:p>
    <w:p w:rsidR="00A725BE" w:rsidRDefault="00DE4CC9" w:rsidP="00A725B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r w:rsidR="00842D58" w:rsidRPr="00842D58">
        <w:rPr>
          <w:b/>
          <w:sz w:val="44"/>
          <w:szCs w:val="44"/>
          <w:vertAlign w:val="superscript"/>
        </w:rPr>
        <w:t>th</w:t>
      </w:r>
      <w:r w:rsidR="00842D58">
        <w:rPr>
          <w:b/>
          <w:sz w:val="44"/>
          <w:szCs w:val="44"/>
        </w:rPr>
        <w:t xml:space="preserve"> </w:t>
      </w:r>
      <w:r w:rsidR="009D53D1">
        <w:rPr>
          <w:b/>
          <w:sz w:val="44"/>
          <w:szCs w:val="44"/>
        </w:rPr>
        <w:t>Grade</w:t>
      </w:r>
      <w:r w:rsidR="00A725BE" w:rsidRPr="00A725BE">
        <w:rPr>
          <w:b/>
          <w:sz w:val="44"/>
          <w:szCs w:val="44"/>
        </w:rPr>
        <w:t xml:space="preserve"> School Supply List 2023-2024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</w:p>
    <w:p w:rsidR="00B70DD1" w:rsidRPr="00A725BE" w:rsidRDefault="00B70DD1" w:rsidP="00B70DD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 rolling backpacks.</w:t>
      </w:r>
    </w:p>
    <w:p w:rsidR="00A725BE" w:rsidRDefault="00A725BE" w:rsidP="00A725BE">
      <w:pPr>
        <w:spacing w:after="0" w:line="240" w:lineRule="auto"/>
        <w:jc w:val="center"/>
        <w:rPr>
          <w:b/>
          <w:sz w:val="32"/>
          <w:szCs w:val="32"/>
        </w:rPr>
      </w:pPr>
    </w:p>
    <w:p w:rsidR="00842D58" w:rsidRDefault="00DE4CC9" w:rsidP="006F15F0">
      <w:pPr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 –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 inch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zippered binder</w:t>
      </w:r>
    </w:p>
    <w:p w:rsidR="00DE4CC9" w:rsidRPr="006F15F0" w:rsidRDefault="00DE4CC9" w:rsidP="006F15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 – zippered pencil bags</w:t>
      </w:r>
    </w:p>
    <w:p w:rsidR="00842D58" w:rsidRPr="006F15F0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2D58" w:rsidRPr="006F15F0">
        <w:rPr>
          <w:rFonts w:ascii="Arial" w:eastAsia="Times New Roman" w:hAnsi="Arial" w:cs="Arial"/>
          <w:color w:val="222222"/>
          <w:sz w:val="24"/>
          <w:szCs w:val="24"/>
        </w:rPr>
        <w:t>- packages 24 count pencils</w:t>
      </w:r>
    </w:p>
    <w:p w:rsidR="00DE4CC9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– hand held pencil sharpener</w:t>
      </w:r>
    </w:p>
    <w:p w:rsidR="00DE4CC9" w:rsidRPr="00842D58" w:rsidRDefault="00DE4CC9" w:rsidP="00DE4CC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– pair of sharp-pointed 5 inch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scissors</w:t>
      </w:r>
    </w:p>
    <w:p w:rsidR="00DE4CC9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 – 4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bottle of white glue (NO GLUE STICKS)</w:t>
      </w:r>
    </w:p>
    <w:p w:rsidR="00DE4CC9" w:rsidRPr="00842D58" w:rsidRDefault="00DE4CC9" w:rsidP="00DE4CC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package pencil top erasers</w:t>
      </w:r>
    </w:p>
    <w:p w:rsidR="00DE4CC9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– 10 count Crayola classic thin markers</w:t>
      </w:r>
    </w:p>
    <w:p w:rsid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- box 24 count colored pencils</w:t>
      </w:r>
    </w:p>
    <w:p w:rsidR="00DE4CC9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– box of crayons (8 count is fine)</w:t>
      </w:r>
    </w:p>
    <w:p w:rsidR="00DE4CC9" w:rsidRPr="00842D58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 – yellow highlighters</w:t>
      </w:r>
    </w:p>
    <w:p w:rsidR="00842D58" w:rsidRPr="00842D58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842D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2D58" w:rsidRPr="00842D58">
        <w:rPr>
          <w:rFonts w:ascii="Arial" w:eastAsia="Times New Roman" w:hAnsi="Arial" w:cs="Arial"/>
          <w:color w:val="222222"/>
          <w:sz w:val="24"/>
          <w:szCs w:val="24"/>
        </w:rPr>
        <w:t xml:space="preserve">- packages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wide ruled </w:t>
      </w:r>
      <w:r w:rsidR="00842D58" w:rsidRPr="00842D58">
        <w:rPr>
          <w:rFonts w:ascii="Arial" w:eastAsia="Times New Roman" w:hAnsi="Arial" w:cs="Arial"/>
          <w:color w:val="222222"/>
          <w:sz w:val="24"/>
          <w:szCs w:val="24"/>
        </w:rPr>
        <w:t>notebook paper</w:t>
      </w:r>
    </w:p>
    <w:p w:rsidR="00842D58" w:rsidRPr="00842D58" w:rsidRDefault="00DE4CC9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– composition notebook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pencil box</w:t>
      </w:r>
      <w:bookmarkStart w:id="0" w:name="_GoBack"/>
      <w:bookmarkEnd w:id="0"/>
    </w:p>
    <w:sectPr w:rsidR="00842D58" w:rsidRPr="0084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659"/>
    <w:multiLevelType w:val="hybridMultilevel"/>
    <w:tmpl w:val="0DB07CAE"/>
    <w:lvl w:ilvl="0" w:tplc="B9C2EE00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625"/>
    <w:multiLevelType w:val="hybridMultilevel"/>
    <w:tmpl w:val="EE8AE806"/>
    <w:lvl w:ilvl="0" w:tplc="D2245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C1A"/>
    <w:multiLevelType w:val="multilevel"/>
    <w:tmpl w:val="FA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411C4"/>
    <w:multiLevelType w:val="hybridMultilevel"/>
    <w:tmpl w:val="EC54F828"/>
    <w:lvl w:ilvl="0" w:tplc="612EA860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37DF"/>
    <w:multiLevelType w:val="hybridMultilevel"/>
    <w:tmpl w:val="5358CD1C"/>
    <w:lvl w:ilvl="0" w:tplc="B71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6B64"/>
    <w:multiLevelType w:val="hybridMultilevel"/>
    <w:tmpl w:val="CF7AFF7E"/>
    <w:lvl w:ilvl="0" w:tplc="5A78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F16E0"/>
    <w:multiLevelType w:val="hybridMultilevel"/>
    <w:tmpl w:val="CD84DE2E"/>
    <w:lvl w:ilvl="0" w:tplc="440ABF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7E7B"/>
    <w:multiLevelType w:val="hybridMultilevel"/>
    <w:tmpl w:val="9B6CFD36"/>
    <w:lvl w:ilvl="0" w:tplc="8CBEEFB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6BA"/>
    <w:multiLevelType w:val="hybridMultilevel"/>
    <w:tmpl w:val="75D61FC2"/>
    <w:lvl w:ilvl="0" w:tplc="9C92F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EF3"/>
    <w:multiLevelType w:val="hybridMultilevel"/>
    <w:tmpl w:val="98068C94"/>
    <w:lvl w:ilvl="0" w:tplc="932A4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3AA5"/>
    <w:multiLevelType w:val="hybridMultilevel"/>
    <w:tmpl w:val="5802AE78"/>
    <w:lvl w:ilvl="0" w:tplc="3580CD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709C"/>
    <w:multiLevelType w:val="hybridMultilevel"/>
    <w:tmpl w:val="83D89A62"/>
    <w:lvl w:ilvl="0" w:tplc="7DA4A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4B2E0E"/>
    <w:rsid w:val="00661A53"/>
    <w:rsid w:val="006F15F0"/>
    <w:rsid w:val="00842D58"/>
    <w:rsid w:val="009D53D1"/>
    <w:rsid w:val="00A725BE"/>
    <w:rsid w:val="00B70DD1"/>
    <w:rsid w:val="00DA7F24"/>
    <w:rsid w:val="00D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68AE"/>
  <w15:chartTrackingRefBased/>
  <w15:docId w15:val="{724CB31B-84D3-4E33-B4B6-27E9911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2</cp:revision>
  <dcterms:created xsi:type="dcterms:W3CDTF">2023-06-12T14:56:00Z</dcterms:created>
  <dcterms:modified xsi:type="dcterms:W3CDTF">2023-06-12T14:56:00Z</dcterms:modified>
</cp:coreProperties>
</file>